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90A" w:rsidRPr="0038490A" w:rsidRDefault="0038490A" w:rsidP="0038490A">
      <w:pPr>
        <w:pStyle w:val="Normal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38490A">
        <w:rPr>
          <w:b/>
          <w:sz w:val="28"/>
          <w:szCs w:val="28"/>
        </w:rPr>
        <w:t>Тема для реферата</w:t>
      </w:r>
    </w:p>
    <w:p w:rsidR="0038490A" w:rsidRPr="0038490A" w:rsidRDefault="0038490A" w:rsidP="0038490A">
      <w:pPr>
        <w:pStyle w:val="Normal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38490A" w:rsidRPr="0038490A" w:rsidRDefault="0038490A" w:rsidP="0038490A">
      <w:pPr>
        <w:pStyle w:val="Normal"/>
        <w:widowControl/>
        <w:spacing w:line="240" w:lineRule="auto"/>
        <w:ind w:firstLine="0"/>
        <w:rPr>
          <w:sz w:val="28"/>
          <w:szCs w:val="28"/>
        </w:rPr>
      </w:pPr>
      <w:r w:rsidRPr="0038490A">
        <w:rPr>
          <w:sz w:val="28"/>
          <w:szCs w:val="28"/>
        </w:rPr>
        <w:t>Значение утечек. Определения и классификация. Утечки через вентиляционные сооружения. Утечки через выработанное пространство. Мероприятия по уменьшению ут</w:t>
      </w:r>
      <w:r w:rsidRPr="0038490A">
        <w:rPr>
          <w:sz w:val="28"/>
          <w:szCs w:val="28"/>
        </w:rPr>
        <w:t>е</w:t>
      </w:r>
      <w:r w:rsidRPr="0038490A">
        <w:rPr>
          <w:sz w:val="28"/>
          <w:szCs w:val="28"/>
        </w:rPr>
        <w:t>чек.</w:t>
      </w:r>
    </w:p>
    <w:p w:rsidR="007A20E8" w:rsidRPr="0038490A" w:rsidRDefault="007A20E8" w:rsidP="0038490A">
      <w:pPr>
        <w:jc w:val="both"/>
        <w:rPr>
          <w:sz w:val="28"/>
          <w:szCs w:val="28"/>
        </w:rPr>
      </w:pPr>
      <w:bookmarkStart w:id="0" w:name="_GoBack"/>
      <w:bookmarkEnd w:id="0"/>
    </w:p>
    <w:sectPr w:rsidR="007A20E8" w:rsidRPr="00384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90A"/>
    <w:rsid w:val="0038490A"/>
    <w:rsid w:val="007A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38490A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38490A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>*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2015-09-11T13:25:00Z</dcterms:created>
  <dcterms:modified xsi:type="dcterms:W3CDTF">2015-09-11T13:26:00Z</dcterms:modified>
</cp:coreProperties>
</file>